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6" w:type="dxa"/>
        <w:jc w:val="center"/>
        <w:tblInd w:w="3588" w:type="dxa"/>
        <w:tblLayout w:type="fixed"/>
        <w:tblLook w:val="04A0" w:firstRow="1" w:lastRow="0" w:firstColumn="1" w:lastColumn="0" w:noHBand="0" w:noVBand="1"/>
      </w:tblPr>
      <w:tblGrid>
        <w:gridCol w:w="3997"/>
        <w:gridCol w:w="7639"/>
      </w:tblGrid>
      <w:tr w:rsidR="00432081" w:rsidRPr="00432081" w:rsidTr="0009571B">
        <w:trPr>
          <w:trHeight w:val="127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432081" w:rsidRPr="00432081" w:rsidRDefault="00F96700" w:rsidP="00DD1FDB">
            <w:pPr>
              <w:pStyle w:val="2"/>
              <w:ind w:left="628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5508FD" wp14:editId="354685D6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9" w:type="dxa"/>
            <w:shd w:val="clear" w:color="auto" w:fill="auto"/>
            <w:vAlign w:val="center"/>
          </w:tcPr>
          <w:p w:rsidR="00040D4F" w:rsidRPr="00040D4F" w:rsidRDefault="00040D4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u w:val="single"/>
                <w:lang w:eastAsia="ru-RU"/>
              </w:rPr>
            </w:pPr>
            <w:r w:rsidRPr="00040D4F"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u w:val="single"/>
                <w:lang w:eastAsia="ru-RU"/>
              </w:rPr>
              <w:t>Трансляция семинара в формате вебинар</w:t>
            </w:r>
          </w:p>
          <w:p w:rsidR="00C518FF" w:rsidRPr="003071FF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28"/>
                <w:lang w:eastAsia="ru-RU"/>
              </w:rPr>
            </w:pPr>
          </w:p>
          <w:p w:rsidR="00432081" w:rsidRPr="003071FF" w:rsidRDefault="00C90539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</w:pPr>
            <w:r w:rsidRPr="00C9053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2</w:t>
            </w:r>
            <w:r w:rsidR="00040D4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</w:t>
            </w:r>
            <w:r w:rsidR="0052614E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</w:t>
            </w:r>
            <w:r w:rsidR="00040D4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августа</w:t>
            </w:r>
            <w:r w:rsidR="008A0CDC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с </w:t>
            </w:r>
            <w:r w:rsidR="00057306" w:rsidRPr="00057306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10.00</w:t>
            </w:r>
            <w:r w:rsidR="00432081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до </w:t>
            </w:r>
            <w:r w:rsidR="00A86949" w:rsidRPr="00040D4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16</w:t>
            </w:r>
            <w:r w:rsidR="00A8694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.</w:t>
            </w:r>
            <w:r w:rsidR="00A86949" w:rsidRPr="00040D4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30</w:t>
            </w:r>
            <w:r w:rsidR="00432081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час.</w:t>
            </w:r>
          </w:p>
          <w:p w:rsidR="00C518FF" w:rsidRPr="00A86949" w:rsidRDefault="00D07E10" w:rsidP="00D07E10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</w:pPr>
            <w:r w:rsidRPr="00A8694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  <w:t>перерыв</w:t>
            </w:r>
            <w:r w:rsidRPr="00D07E10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  <w:t>:</w:t>
            </w:r>
            <w:r w:rsidRPr="00A86949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  <w:t xml:space="preserve"> </w:t>
            </w:r>
            <w:r w:rsidRPr="00D07E10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  <w:t>13:00-13:30</w:t>
            </w:r>
          </w:p>
          <w:p w:rsidR="00891BC5" w:rsidRPr="00A86949" w:rsidRDefault="00891BC5" w:rsidP="00D07E10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742918" w:rsidRDefault="00432081" w:rsidP="00742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3071FF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«</w:t>
            </w:r>
            <w:r w:rsidR="00040D4F" w:rsidRPr="00040D4F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Кассовые операции. </w:t>
            </w:r>
          </w:p>
          <w:p w:rsidR="00742918" w:rsidRDefault="00040D4F" w:rsidP="00742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040D4F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Новый порядок применения 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ККТ.</w:t>
            </w:r>
            <w:r w:rsidRPr="00040D4F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 </w:t>
            </w:r>
          </w:p>
          <w:p w:rsidR="00432081" w:rsidRPr="003071FF" w:rsidRDefault="00742918" w:rsidP="00742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Порядок ведения кассовых операций и работы с наличными в</w:t>
            </w:r>
            <w:r w:rsidR="00040D4F" w:rsidRPr="00040D4F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 2020-2021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гг</w:t>
            </w:r>
            <w:r w:rsidR="00040D4F" w:rsidRPr="00040D4F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»</w:t>
            </w:r>
          </w:p>
        </w:tc>
      </w:tr>
    </w:tbl>
    <w:p w:rsidR="00432081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p w:rsidR="000557BD" w:rsidRPr="006332DD" w:rsidRDefault="000557BD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0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D23754" w:rsidRDefault="00432081" w:rsidP="00C500CE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742918" w:rsidRPr="0074291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Новичкова Лариса Борисовна </w:t>
            </w:r>
            <w:r w:rsidR="00742918" w:rsidRPr="00742918">
              <w:rPr>
                <w:rFonts w:ascii="Times New Roman" w:eastAsia="Calibri" w:hAnsi="Times New Roman" w:cs="Times New Roman"/>
                <w:color w:val="000000"/>
                <w:sz w:val="24"/>
              </w:rPr>
              <w:t>- налоговый консультант, профессиональный аудитор (аттестат Минфина), ведущий аудитор Отдела бухгалтерского консалтинга, имеет значительный опыт преподавательской, консультационной и практической работы в области бухгалтерского учета и налогообложения</w:t>
            </w:r>
            <w:r w:rsidR="00427F5B" w:rsidRPr="0074291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D23754" w:rsidRPr="00742918">
              <w:rPr>
                <w:rFonts w:ascii="Times New Roman" w:eastAsia="Calibri" w:hAnsi="Times New Roman" w:cs="Times New Roman"/>
                <w:color w:val="000000"/>
                <w:sz w:val="24"/>
              </w:rPr>
              <w:t>(г. Москва).</w:t>
            </w:r>
          </w:p>
        </w:tc>
      </w:tr>
    </w:tbl>
    <w:p w:rsidR="000B56CA" w:rsidRPr="00A86949" w:rsidRDefault="00D23754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</w:rPr>
        <w:t>Семинар предназначен</w:t>
      </w:r>
      <w:r w:rsidR="008A7E5E" w:rsidRPr="00F661C2">
        <w:rPr>
          <w:rFonts w:ascii="Times New Roman" w:eastAsia="Calibri" w:hAnsi="Times New Roman" w:cs="Times New Roman"/>
          <w:i/>
          <w:color w:val="000000"/>
          <w:sz w:val="24"/>
        </w:rPr>
        <w:t xml:space="preserve"> для </w:t>
      </w:r>
      <w:r w:rsidR="00427F5B" w:rsidRPr="00427F5B">
        <w:rPr>
          <w:rFonts w:ascii="Times New Roman" w:eastAsia="Calibri" w:hAnsi="Times New Roman" w:cs="Times New Roman"/>
          <w:i/>
          <w:color w:val="000000"/>
          <w:sz w:val="24"/>
        </w:rPr>
        <w:t>руководителя,</w:t>
      </w:r>
      <w:r w:rsidR="007C6408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r w:rsidR="00427F5B" w:rsidRPr="00427F5B">
        <w:rPr>
          <w:rFonts w:ascii="Times New Roman" w:eastAsia="Calibri" w:hAnsi="Times New Roman" w:cs="Times New Roman"/>
          <w:i/>
          <w:color w:val="000000"/>
          <w:sz w:val="24"/>
        </w:rPr>
        <w:t xml:space="preserve">финансового директора, </w:t>
      </w:r>
      <w:proofErr w:type="spellStart"/>
      <w:r w:rsidR="00427F5B" w:rsidRPr="00427F5B">
        <w:rPr>
          <w:rFonts w:ascii="Times New Roman" w:eastAsia="Calibri" w:hAnsi="Times New Roman" w:cs="Times New Roman"/>
          <w:i/>
          <w:color w:val="000000"/>
          <w:sz w:val="24"/>
        </w:rPr>
        <w:t>гл</w:t>
      </w:r>
      <w:proofErr w:type="gramStart"/>
      <w:r w:rsidR="00427F5B" w:rsidRPr="00427F5B">
        <w:rPr>
          <w:rFonts w:ascii="Times New Roman" w:eastAsia="Calibri" w:hAnsi="Times New Roman" w:cs="Times New Roman"/>
          <w:i/>
          <w:color w:val="000000"/>
          <w:sz w:val="24"/>
        </w:rPr>
        <w:t>.</w:t>
      </w:r>
      <w:r w:rsidR="008A7E5E" w:rsidRPr="00F661C2">
        <w:rPr>
          <w:rFonts w:ascii="Times New Roman" w:eastAsia="Calibri" w:hAnsi="Times New Roman" w:cs="Times New Roman"/>
          <w:i/>
          <w:color w:val="000000"/>
          <w:sz w:val="24"/>
        </w:rPr>
        <w:t>б</w:t>
      </w:r>
      <w:proofErr w:type="gramEnd"/>
      <w:r w:rsidR="008A7E5E" w:rsidRPr="00F661C2">
        <w:rPr>
          <w:rFonts w:ascii="Times New Roman" w:eastAsia="Calibri" w:hAnsi="Times New Roman" w:cs="Times New Roman"/>
          <w:i/>
          <w:color w:val="000000"/>
          <w:sz w:val="24"/>
        </w:rPr>
        <w:t>ухгалтер</w:t>
      </w:r>
      <w:r w:rsidR="00427F5B" w:rsidRPr="00427F5B">
        <w:rPr>
          <w:rFonts w:ascii="Times New Roman" w:eastAsia="Calibri" w:hAnsi="Times New Roman" w:cs="Times New Roman"/>
          <w:i/>
          <w:color w:val="000000"/>
          <w:sz w:val="24"/>
        </w:rPr>
        <w:t>а</w:t>
      </w:r>
      <w:proofErr w:type="spellEnd"/>
      <w:r w:rsidR="007C6408">
        <w:rPr>
          <w:rFonts w:ascii="Times New Roman" w:eastAsia="Calibri" w:hAnsi="Times New Roman" w:cs="Times New Roman"/>
          <w:i/>
          <w:color w:val="000000"/>
          <w:sz w:val="24"/>
        </w:rPr>
        <w:t>, бухгалтера, кассира и аудитора</w:t>
      </w:r>
      <w:r w:rsidR="008A7E5E" w:rsidRPr="00F661C2">
        <w:rPr>
          <w:rFonts w:ascii="Times New Roman" w:eastAsia="Calibri" w:hAnsi="Times New Roman" w:cs="Times New Roman"/>
          <w:i/>
          <w:color w:val="000000"/>
          <w:sz w:val="24"/>
        </w:rPr>
        <w:t>.</w:t>
      </w:r>
    </w:p>
    <w:p w:rsidR="00427F5B" w:rsidRPr="00A86949" w:rsidRDefault="00427F5B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4"/>
        </w:rPr>
      </w:pPr>
    </w:p>
    <w:p w:rsidR="00C90539" w:rsidRPr="00C90539" w:rsidRDefault="00C90539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i/>
          <w:color w:val="000000"/>
          <w:sz w:val="24"/>
        </w:rPr>
      </w:pPr>
      <w:r w:rsidRPr="00040D4F">
        <w:rPr>
          <w:rFonts w:ascii="Times New Roman" w:eastAsia="Calibri" w:hAnsi="Times New Roman" w:cs="Times New Roman"/>
          <w:b/>
          <w:i/>
          <w:color w:val="000000"/>
          <w:sz w:val="24"/>
          <w:highlight w:val="yellow"/>
        </w:rPr>
        <w:t xml:space="preserve">ВНИМАНИЕ: </w:t>
      </w:r>
      <w:r w:rsidR="00040D4F" w:rsidRPr="00040D4F">
        <w:rPr>
          <w:rFonts w:ascii="Times New Roman" w:eastAsia="Calibri" w:hAnsi="Times New Roman" w:cs="Times New Roman"/>
          <w:b/>
          <w:i/>
          <w:color w:val="000000"/>
          <w:sz w:val="24"/>
          <w:highlight w:val="yellow"/>
        </w:rPr>
        <w:t xml:space="preserve">возможно </w:t>
      </w:r>
      <w:r w:rsidR="00427F5B" w:rsidRPr="00040D4F">
        <w:rPr>
          <w:rFonts w:ascii="Times New Roman" w:eastAsia="Calibri" w:hAnsi="Times New Roman" w:cs="Times New Roman"/>
          <w:b/>
          <w:i/>
          <w:color w:val="000000"/>
          <w:sz w:val="24"/>
          <w:highlight w:val="yellow"/>
        </w:rPr>
        <w:t>участие</w:t>
      </w:r>
      <w:r w:rsidRPr="00040D4F">
        <w:rPr>
          <w:rFonts w:ascii="Times New Roman" w:eastAsia="Calibri" w:hAnsi="Times New Roman" w:cs="Times New Roman"/>
          <w:b/>
          <w:i/>
          <w:color w:val="000000"/>
          <w:sz w:val="24"/>
          <w:highlight w:val="yellow"/>
        </w:rPr>
        <w:t xml:space="preserve"> </w:t>
      </w:r>
      <w:r w:rsidRPr="00040D4F">
        <w:rPr>
          <w:rFonts w:ascii="Times New Roman" w:eastAsia="Calibri" w:hAnsi="Times New Roman" w:cs="Times New Roman"/>
          <w:b/>
          <w:i/>
          <w:color w:val="000000"/>
          <w:sz w:val="24"/>
          <w:highlight w:val="yellow"/>
          <w:u w:val="single"/>
        </w:rPr>
        <w:t>на Вашем рабочем месте</w:t>
      </w:r>
      <w:r w:rsidRPr="00040D4F">
        <w:rPr>
          <w:rFonts w:ascii="Times New Roman" w:eastAsia="Calibri" w:hAnsi="Times New Roman" w:cs="Times New Roman"/>
          <w:b/>
          <w:i/>
          <w:color w:val="000000"/>
          <w:sz w:val="24"/>
          <w:highlight w:val="yellow"/>
        </w:rPr>
        <w:t>!</w:t>
      </w:r>
    </w:p>
    <w:p w:rsidR="008A7E5E" w:rsidRPr="00D23754" w:rsidRDefault="008A7E5E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432081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D23754" w:rsidRPr="00A35285" w:rsidRDefault="00D23754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7C6408" w:rsidRPr="007C6408" w:rsidRDefault="007C6408" w:rsidP="007C6408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333333"/>
          <w:u w:val="single"/>
        </w:rPr>
      </w:pPr>
      <w:r w:rsidRPr="007C6408">
        <w:rPr>
          <w:rFonts w:ascii="Times New Roman" w:eastAsia="Calibri" w:hAnsi="Times New Roman" w:cs="Times New Roman"/>
          <w:b/>
          <w:color w:val="333333"/>
        </w:rPr>
        <w:t xml:space="preserve">1. Передача данных о наличных расчётах в ИФНС в режиме онлайн. </w:t>
      </w:r>
    </w:p>
    <w:p w:rsidR="007C6408" w:rsidRPr="007C6408" w:rsidRDefault="007C6408" w:rsidP="007C6408">
      <w:pPr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color w:val="333333"/>
        </w:rPr>
      </w:pPr>
      <w:r w:rsidRPr="007C6408">
        <w:rPr>
          <w:rFonts w:ascii="Times New Roman" w:eastAsia="Calibri" w:hAnsi="Times New Roman" w:cs="Times New Roman"/>
          <w:b/>
          <w:color w:val="333333"/>
        </w:rPr>
        <w:t>2. НАПРАВЛЕНИЕ В НАЛОГОВЫЕ ОРГАНЫ ФИСКАЛЬНОЙ ИНФОРМАЦИИ ПРИ ПРОБИТИИ КАЖДОГО ЧЕКА, а также покупателю электронной копии кассового чека по электронной почте.</w:t>
      </w:r>
    </w:p>
    <w:p w:rsidR="007C6408" w:rsidRPr="007C6408" w:rsidRDefault="007C6408" w:rsidP="007C6408">
      <w:pPr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b/>
          <w:color w:val="333333"/>
        </w:rPr>
        <w:t xml:space="preserve">3. КАК ПРОВЕРИТЬ ЧЕК НА САЙТЕ ФНС. </w:t>
      </w:r>
      <w:proofErr w:type="gramStart"/>
      <w:r w:rsidRPr="007C6408">
        <w:rPr>
          <w:rFonts w:ascii="Times New Roman" w:eastAsia="Calibri" w:hAnsi="Times New Roman" w:cs="Times New Roman"/>
          <w:color w:val="333333"/>
        </w:rPr>
        <w:t>(Как выглядит такой чек.</w:t>
      </w:r>
      <w:proofErr w:type="gramEnd"/>
      <w:r w:rsidRPr="007C6408">
        <w:rPr>
          <w:rFonts w:ascii="Times New Roman" w:eastAsia="Calibri" w:hAnsi="Times New Roman" w:cs="Times New Roman"/>
          <w:color w:val="333333"/>
        </w:rPr>
        <w:t xml:space="preserve"> </w:t>
      </w:r>
      <w:proofErr w:type="gramStart"/>
      <w:r w:rsidRPr="007C6408">
        <w:rPr>
          <w:rFonts w:ascii="Times New Roman" w:eastAsia="Calibri" w:hAnsi="Times New Roman" w:cs="Times New Roman"/>
          <w:color w:val="333333"/>
        </w:rPr>
        <w:t xml:space="preserve">Что нужно знать при проверке кассового чека). </w:t>
      </w:r>
      <w:proofErr w:type="gramEnd"/>
    </w:p>
    <w:p w:rsidR="007C6408" w:rsidRPr="007C6408" w:rsidRDefault="007C6408" w:rsidP="007C6408">
      <w:pPr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color w:val="333333"/>
        </w:rPr>
      </w:pPr>
      <w:r w:rsidRPr="007C6408">
        <w:rPr>
          <w:rFonts w:ascii="Times New Roman" w:eastAsia="Calibri" w:hAnsi="Times New Roman" w:cs="Times New Roman"/>
          <w:b/>
          <w:color w:val="333333"/>
        </w:rPr>
        <w:t>4.ПОНЯТИЕ ЭЛЕКТРОННОГО СРЕДСТВА ПЛАТЕЖА.</w:t>
      </w:r>
    </w:p>
    <w:p w:rsidR="007C6408" w:rsidRPr="007C6408" w:rsidRDefault="007C6408" w:rsidP="007C6408">
      <w:pPr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b/>
          <w:color w:val="333333"/>
        </w:rPr>
        <w:t>5. П</w:t>
      </w:r>
      <w:proofErr w:type="gramStart"/>
      <w:r w:rsidRPr="007C6408">
        <w:rPr>
          <w:rFonts w:ascii="Times New Roman" w:eastAsia="Calibri" w:hAnsi="Times New Roman" w:cs="Times New Roman"/>
          <w:b/>
          <w:color w:val="333333"/>
        </w:rPr>
        <w:t>OP</w:t>
      </w:r>
      <w:proofErr w:type="gramEnd"/>
      <w:r w:rsidRPr="007C6408">
        <w:rPr>
          <w:rFonts w:ascii="Times New Roman" w:eastAsia="Calibri" w:hAnsi="Times New Roman" w:cs="Times New Roman"/>
          <w:b/>
          <w:color w:val="333333"/>
        </w:rPr>
        <w:t xml:space="preserve">ЯДOК ВЫДAЧИ ЧEКA ПPИ OCYЩECТВЛEНИИ БEЗНAЛИЧНЫХ PACЧEТOВ с физическими лицами. </w:t>
      </w:r>
      <w:r w:rsidRPr="007C6408">
        <w:rPr>
          <w:rFonts w:ascii="Times New Roman" w:eastAsia="Calibri" w:hAnsi="Times New Roman" w:cs="Times New Roman"/>
          <w:color w:val="333333"/>
        </w:rPr>
        <w:t>Требования к срокам оформления чеков и их передачи покупателям. Для кого действует отсрочка до 1 июля 2021 года.</w:t>
      </w:r>
    </w:p>
    <w:p w:rsidR="007C6408" w:rsidRPr="007C6408" w:rsidRDefault="007C6408" w:rsidP="007C6408">
      <w:pPr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color w:val="333333"/>
        </w:rPr>
      </w:pPr>
      <w:r w:rsidRPr="007C6408">
        <w:rPr>
          <w:rFonts w:ascii="Times New Roman" w:eastAsia="Calibri" w:hAnsi="Times New Roman" w:cs="Times New Roman"/>
          <w:b/>
          <w:color w:val="333333"/>
        </w:rPr>
        <w:t>6. Н</w:t>
      </w:r>
      <w:proofErr w:type="gramStart"/>
      <w:r w:rsidRPr="007C6408">
        <w:rPr>
          <w:rFonts w:ascii="Times New Roman" w:eastAsia="Calibri" w:hAnsi="Times New Roman" w:cs="Times New Roman"/>
          <w:b/>
          <w:color w:val="333333"/>
        </w:rPr>
        <w:t>A</w:t>
      </w:r>
      <w:proofErr w:type="gramEnd"/>
      <w:r w:rsidRPr="007C6408">
        <w:rPr>
          <w:rFonts w:ascii="Times New Roman" w:eastAsia="Calibri" w:hAnsi="Times New Roman" w:cs="Times New Roman"/>
          <w:b/>
          <w:color w:val="333333"/>
        </w:rPr>
        <w:t>ЗНAЧEНИE ЧEКA КOPPEКЦИИ. В каких случаях он применяется.</w:t>
      </w:r>
    </w:p>
    <w:p w:rsidR="007C6408" w:rsidRPr="007C6408" w:rsidRDefault="007C6408" w:rsidP="007C6408">
      <w:pPr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 xml:space="preserve">7. </w:t>
      </w:r>
      <w:r w:rsidRPr="007C6408">
        <w:rPr>
          <w:rFonts w:ascii="Times New Roman" w:eastAsia="Calibri" w:hAnsi="Times New Roman" w:cs="Times New Roman"/>
          <w:b/>
          <w:color w:val="333333"/>
        </w:rPr>
        <w:t xml:space="preserve">НОВЫЕ ТРЕБОВАНИЯ К ОФОРМЛЕНИЮ </w:t>
      </w:r>
      <w:proofErr w:type="gramStart"/>
      <w:r w:rsidRPr="007C6408">
        <w:rPr>
          <w:rFonts w:ascii="Times New Roman" w:eastAsia="Calibri" w:hAnsi="Times New Roman" w:cs="Times New Roman"/>
          <w:b/>
          <w:color w:val="333333"/>
        </w:rPr>
        <w:t>К</w:t>
      </w:r>
      <w:proofErr w:type="gramEnd"/>
      <w:r w:rsidRPr="007C6408">
        <w:rPr>
          <w:rFonts w:ascii="Times New Roman" w:eastAsia="Calibri" w:hAnsi="Times New Roman" w:cs="Times New Roman"/>
          <w:b/>
          <w:color w:val="333333"/>
        </w:rPr>
        <w:t xml:space="preserve">ACCOВOГО ЧEКА, </w:t>
      </w:r>
      <w:proofErr w:type="spellStart"/>
      <w:r w:rsidRPr="007C6408">
        <w:rPr>
          <w:rFonts w:ascii="Times New Roman" w:eastAsia="Calibri" w:hAnsi="Times New Roman" w:cs="Times New Roman"/>
          <w:b/>
          <w:color w:val="333333"/>
        </w:rPr>
        <w:t>выдaвaeмoм</w:t>
      </w:r>
      <w:proofErr w:type="spellEnd"/>
      <w:r w:rsidRPr="007C6408">
        <w:rPr>
          <w:rFonts w:ascii="Times New Roman" w:eastAsia="Calibri" w:hAnsi="Times New Roman" w:cs="Times New Roman"/>
          <w:b/>
          <w:color w:val="333333"/>
        </w:rPr>
        <w:t xml:space="preserve"> </w:t>
      </w:r>
      <w:proofErr w:type="spellStart"/>
      <w:r w:rsidRPr="007C6408">
        <w:rPr>
          <w:rFonts w:ascii="Times New Roman" w:eastAsia="Calibri" w:hAnsi="Times New Roman" w:cs="Times New Roman"/>
          <w:b/>
          <w:color w:val="333333"/>
        </w:rPr>
        <w:t>пoкyпaтeлю</w:t>
      </w:r>
      <w:proofErr w:type="spellEnd"/>
      <w:r w:rsidRPr="007C6408">
        <w:rPr>
          <w:rFonts w:ascii="Times New Roman" w:eastAsia="Calibri" w:hAnsi="Times New Roman" w:cs="Times New Roman"/>
          <w:b/>
          <w:color w:val="333333"/>
        </w:rPr>
        <w:t xml:space="preserve"> (</w:t>
      </w:r>
      <w:proofErr w:type="spellStart"/>
      <w:r w:rsidRPr="007C6408">
        <w:rPr>
          <w:rFonts w:ascii="Times New Roman" w:eastAsia="Calibri" w:hAnsi="Times New Roman" w:cs="Times New Roman"/>
          <w:b/>
          <w:color w:val="333333"/>
        </w:rPr>
        <w:t>физичecкoмy</w:t>
      </w:r>
      <w:proofErr w:type="spellEnd"/>
      <w:r w:rsidRPr="007C6408">
        <w:rPr>
          <w:rFonts w:ascii="Times New Roman" w:eastAsia="Calibri" w:hAnsi="Times New Roman" w:cs="Times New Roman"/>
          <w:b/>
          <w:color w:val="333333"/>
        </w:rPr>
        <w:t xml:space="preserve"> </w:t>
      </w:r>
      <w:proofErr w:type="spellStart"/>
      <w:r w:rsidRPr="007C6408">
        <w:rPr>
          <w:rFonts w:ascii="Times New Roman" w:eastAsia="Calibri" w:hAnsi="Times New Roman" w:cs="Times New Roman"/>
          <w:b/>
          <w:color w:val="333333"/>
        </w:rPr>
        <w:t>лицy</w:t>
      </w:r>
      <w:proofErr w:type="spellEnd"/>
      <w:r w:rsidRPr="007C6408">
        <w:rPr>
          <w:rFonts w:ascii="Times New Roman" w:eastAsia="Calibri" w:hAnsi="Times New Roman" w:cs="Times New Roman"/>
          <w:b/>
          <w:color w:val="333333"/>
        </w:rPr>
        <w:t xml:space="preserve">) с 01.01.2019, а также после 01.03.2020 г. </w:t>
      </w:r>
      <w:r w:rsidRPr="007C6408">
        <w:rPr>
          <w:rFonts w:ascii="Times New Roman" w:eastAsia="Calibri" w:hAnsi="Times New Roman" w:cs="Times New Roman"/>
          <w:color w:val="333333"/>
        </w:rPr>
        <w:t>Дополнительные разъяснения ФНС по проверке обязательных реквизитов в кассовом чеке.</w:t>
      </w:r>
    </w:p>
    <w:p w:rsidR="007C6408" w:rsidRPr="007C6408" w:rsidRDefault="007C6408" w:rsidP="007C6408">
      <w:pPr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color w:val="333333"/>
        </w:rPr>
      </w:pPr>
      <w:r w:rsidRPr="007C6408">
        <w:rPr>
          <w:rFonts w:ascii="Times New Roman" w:eastAsia="Calibri" w:hAnsi="Times New Roman" w:cs="Times New Roman"/>
          <w:b/>
          <w:color w:val="333333"/>
        </w:rPr>
        <w:t xml:space="preserve">8. ПРАВИЛА ПРИМЕНЕНИЯ ККТ КОМИССИОНЕРАМИ, АГЕНТАМИ. </w:t>
      </w:r>
    </w:p>
    <w:p w:rsidR="007C6408" w:rsidRPr="007C6408" w:rsidRDefault="007C6408" w:rsidP="007C6408">
      <w:pPr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color w:val="333333"/>
        </w:rPr>
      </w:pPr>
      <w:r w:rsidRPr="007C6408">
        <w:rPr>
          <w:rFonts w:ascii="Times New Roman" w:eastAsia="Calibri" w:hAnsi="Times New Roman" w:cs="Times New Roman"/>
          <w:b/>
          <w:color w:val="333333"/>
        </w:rPr>
        <w:t>9. НУЖНО ЛИ ПРИМЕНЯТЬ ККТ ПРИ УДЕРЖАНИЯХ ИЗ ЗАРПЛАТ СОТРУДНИКОВ ДЕНЕЖНЫХ СРЕДСТВ ЗА ТОВАРЫ, РАБОТЫ И УСЛУГИ, а также при получении и выдачи займов? Порядок действий.</w:t>
      </w:r>
    </w:p>
    <w:p w:rsidR="007C6408" w:rsidRPr="007C6408" w:rsidRDefault="007C6408" w:rsidP="007C6408">
      <w:pPr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color w:val="333333"/>
        </w:rPr>
      </w:pPr>
      <w:r w:rsidRPr="007C6408">
        <w:rPr>
          <w:rFonts w:ascii="Times New Roman" w:eastAsia="Calibri" w:hAnsi="Times New Roman" w:cs="Times New Roman"/>
          <w:b/>
          <w:color w:val="333333"/>
        </w:rPr>
        <w:t xml:space="preserve">10.  САМЫЕ РАСПРОСТРАНЕННЫЕ ОШИБКИ ПРИ ПРИМЕНЕНИИ ККТ, КАК ИСПРАВИТЬ. </w:t>
      </w:r>
    </w:p>
    <w:p w:rsidR="007C6408" w:rsidRPr="007C6408" w:rsidRDefault="007C6408" w:rsidP="007C6408">
      <w:pPr>
        <w:numPr>
          <w:ilvl w:val="0"/>
          <w:numId w:val="41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 xml:space="preserve">Применение онлайн кассы при возврате денег покупателям по новым правилам. </w:t>
      </w:r>
    </w:p>
    <w:p w:rsidR="007C6408" w:rsidRPr="007C6408" w:rsidRDefault="007C6408" w:rsidP="007C6408">
      <w:pPr>
        <w:numPr>
          <w:ilvl w:val="0"/>
          <w:numId w:val="41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 xml:space="preserve">ЕНВД и патентная система налогообложения: как применять онлайн кассу, какие изменения вступают в силу? </w:t>
      </w:r>
    </w:p>
    <w:p w:rsidR="007C6408" w:rsidRPr="007C6408" w:rsidRDefault="007C6408" w:rsidP="007C6408">
      <w:pPr>
        <w:numPr>
          <w:ilvl w:val="0"/>
          <w:numId w:val="40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>Налоговый вычет при покупке ККТ для ИП на ЕНВД и патенте.</w:t>
      </w:r>
    </w:p>
    <w:p w:rsidR="007C6408" w:rsidRPr="007C6408" w:rsidRDefault="007C6408" w:rsidP="007C6408">
      <w:pPr>
        <w:spacing w:after="0" w:line="240" w:lineRule="auto"/>
        <w:ind w:left="284" w:hanging="284"/>
        <w:textAlignment w:val="baseline"/>
        <w:rPr>
          <w:rFonts w:ascii="Times New Roman" w:eastAsia="Calibri" w:hAnsi="Times New Roman" w:cs="Times New Roman"/>
          <w:b/>
          <w:color w:val="333333"/>
        </w:rPr>
      </w:pPr>
      <w:r w:rsidRPr="007C6408">
        <w:rPr>
          <w:rFonts w:ascii="Times New Roman" w:eastAsia="Calibri" w:hAnsi="Times New Roman" w:cs="Times New Roman"/>
          <w:b/>
          <w:color w:val="333333"/>
        </w:rPr>
        <w:t xml:space="preserve">11. ПРИМЕНЕНИЕ БЛАНКОВ СТРОГОЙ ОТЧЁТНОСТИ (БСО) ПРИ НАЛИЧНЫХ РАСЧЁТАХ В 2020 ГОДУ. </w:t>
      </w:r>
    </w:p>
    <w:p w:rsidR="007C6408" w:rsidRPr="007C6408" w:rsidRDefault="007C6408" w:rsidP="007C6408">
      <w:pPr>
        <w:numPr>
          <w:ilvl w:val="0"/>
          <w:numId w:val="40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b/>
          <w:color w:val="333333"/>
        </w:rPr>
      </w:pPr>
      <w:r w:rsidRPr="007C6408">
        <w:rPr>
          <w:rFonts w:ascii="Times New Roman" w:eastAsia="Calibri" w:hAnsi="Times New Roman" w:cs="Times New Roman"/>
          <w:b/>
          <w:color w:val="333333"/>
        </w:rPr>
        <w:t xml:space="preserve">Как нужно оформить </w:t>
      </w:r>
      <w:proofErr w:type="gramStart"/>
      <w:r w:rsidRPr="007C6408">
        <w:rPr>
          <w:rFonts w:ascii="Times New Roman" w:eastAsia="Calibri" w:hAnsi="Times New Roman" w:cs="Times New Roman"/>
          <w:b/>
          <w:color w:val="333333"/>
        </w:rPr>
        <w:t>БСО</w:t>
      </w:r>
      <w:proofErr w:type="gramEnd"/>
      <w:r w:rsidRPr="007C6408">
        <w:rPr>
          <w:rFonts w:ascii="Times New Roman" w:eastAsia="Calibri" w:hAnsi="Times New Roman" w:cs="Times New Roman"/>
          <w:b/>
          <w:color w:val="333333"/>
        </w:rPr>
        <w:t xml:space="preserve"> чтобы не потерять расход и вычет НДС на основании БСО.</w:t>
      </w:r>
    </w:p>
    <w:p w:rsidR="007C6408" w:rsidRPr="007C6408" w:rsidRDefault="007C6408" w:rsidP="007C6408">
      <w:pPr>
        <w:numPr>
          <w:ilvl w:val="0"/>
          <w:numId w:val="40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b/>
          <w:color w:val="333333"/>
        </w:rPr>
      </w:pPr>
      <w:r w:rsidRPr="007C6408">
        <w:rPr>
          <w:rFonts w:ascii="Times New Roman" w:eastAsia="Calibri" w:hAnsi="Times New Roman" w:cs="Times New Roman"/>
          <w:b/>
          <w:color w:val="333333"/>
        </w:rPr>
        <w:t>Порядок ведения кассовых операций (Указание Центробанка от 11.03.2014 г. №3210-У).</w:t>
      </w:r>
    </w:p>
    <w:p w:rsidR="007C6408" w:rsidRPr="007C6408" w:rsidRDefault="007C6408" w:rsidP="007C6408">
      <w:pPr>
        <w:numPr>
          <w:ilvl w:val="0"/>
          <w:numId w:val="40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b/>
          <w:color w:val="333333"/>
        </w:rPr>
      </w:pPr>
      <w:r w:rsidRPr="007C6408">
        <w:rPr>
          <w:rFonts w:ascii="Times New Roman" w:eastAsia="Calibri" w:hAnsi="Times New Roman" w:cs="Times New Roman"/>
          <w:b/>
          <w:color w:val="333333"/>
        </w:rPr>
        <w:t xml:space="preserve">ПОРЯДОК ВЕДЕНИЯ КАССОВЫХ ОПЕРАЦИЙ, в </w:t>
      </w:r>
      <w:proofErr w:type="spellStart"/>
      <w:r w:rsidRPr="007C6408">
        <w:rPr>
          <w:rFonts w:ascii="Times New Roman" w:eastAsia="Calibri" w:hAnsi="Times New Roman" w:cs="Times New Roman"/>
          <w:b/>
          <w:color w:val="333333"/>
        </w:rPr>
        <w:t>т.ч</w:t>
      </w:r>
      <w:proofErr w:type="spellEnd"/>
      <w:r w:rsidRPr="007C6408">
        <w:rPr>
          <w:rFonts w:ascii="Times New Roman" w:eastAsia="Calibri" w:hAnsi="Times New Roman" w:cs="Times New Roman"/>
          <w:b/>
          <w:color w:val="333333"/>
        </w:rPr>
        <w:t>.:</w:t>
      </w:r>
    </w:p>
    <w:p w:rsidR="007C6408" w:rsidRPr="007C6408" w:rsidRDefault="007C6408" w:rsidP="007C6408">
      <w:pPr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>- Правила выдачи денежных средств под отчет.</w:t>
      </w:r>
    </w:p>
    <w:p w:rsidR="007C6408" w:rsidRPr="007C6408" w:rsidRDefault="007C6408" w:rsidP="007C6408">
      <w:pPr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>- Правила оформления кассовых документов (ПКО, РКО, кассовая книга).</w:t>
      </w:r>
    </w:p>
    <w:p w:rsidR="007C6408" w:rsidRPr="007C6408" w:rsidRDefault="007C6408" w:rsidP="007C6408">
      <w:pPr>
        <w:numPr>
          <w:ilvl w:val="0"/>
          <w:numId w:val="47"/>
        </w:numPr>
        <w:spacing w:after="0" w:line="240" w:lineRule="auto"/>
        <w:ind w:left="284" w:hanging="284"/>
        <w:textAlignment w:val="baseline"/>
        <w:rPr>
          <w:rFonts w:ascii="Times New Roman" w:eastAsia="Calibri" w:hAnsi="Times New Roman" w:cs="Times New Roman"/>
          <w:b/>
          <w:color w:val="333333"/>
        </w:rPr>
      </w:pPr>
      <w:r w:rsidRPr="007C6408">
        <w:rPr>
          <w:rFonts w:ascii="Times New Roman" w:eastAsia="Calibri" w:hAnsi="Times New Roman" w:cs="Times New Roman"/>
          <w:b/>
          <w:color w:val="333333"/>
        </w:rPr>
        <w:t xml:space="preserve">ОСОБЕННОСТИ ОФОРМЛЕНИЯ КАССОВЫХ ДОКУМЕНТОВ при осуществлении кассовых операций. </w:t>
      </w:r>
    </w:p>
    <w:p w:rsidR="007C6408" w:rsidRPr="007C6408" w:rsidRDefault="007C6408" w:rsidP="007C6408">
      <w:pPr>
        <w:numPr>
          <w:ilvl w:val="0"/>
          <w:numId w:val="43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 xml:space="preserve">Особенности оформления кассовых операций и ведения кассовой книги в организациях, имеющих обособленные подразделения. </w:t>
      </w:r>
    </w:p>
    <w:p w:rsidR="007C6408" w:rsidRPr="007C6408" w:rsidRDefault="007C6408" w:rsidP="007C6408">
      <w:pPr>
        <w:numPr>
          <w:ilvl w:val="0"/>
          <w:numId w:val="42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lastRenderedPageBreak/>
        <w:t xml:space="preserve">Лимит расчетов наличными. </w:t>
      </w:r>
    </w:p>
    <w:p w:rsidR="007C6408" w:rsidRPr="007C6408" w:rsidRDefault="007C6408" w:rsidP="007C6408">
      <w:pPr>
        <w:numPr>
          <w:ilvl w:val="0"/>
          <w:numId w:val="42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 xml:space="preserve">Ограничения работы с наличными.  </w:t>
      </w:r>
    </w:p>
    <w:p w:rsidR="007C6408" w:rsidRPr="007C6408" w:rsidRDefault="007C6408" w:rsidP="007C6408">
      <w:pPr>
        <w:numPr>
          <w:ilvl w:val="0"/>
          <w:numId w:val="42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 xml:space="preserve">Разъяснения по лимиту кассы для малых предприятий. </w:t>
      </w:r>
    </w:p>
    <w:p w:rsidR="007C6408" w:rsidRPr="007C6408" w:rsidRDefault="007C6408" w:rsidP="007C6408">
      <w:pPr>
        <w:numPr>
          <w:ilvl w:val="0"/>
          <w:numId w:val="42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>Лимит для обособленных подразделений.</w:t>
      </w:r>
    </w:p>
    <w:p w:rsidR="007C6408" w:rsidRPr="007C6408" w:rsidRDefault="007C6408" w:rsidP="007C6408">
      <w:pPr>
        <w:numPr>
          <w:ilvl w:val="0"/>
          <w:numId w:val="42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proofErr w:type="spellStart"/>
      <w:r w:rsidRPr="007C6408">
        <w:rPr>
          <w:rFonts w:ascii="Times New Roman" w:eastAsia="Calibri" w:hAnsi="Times New Roman" w:cs="Times New Roman"/>
          <w:color w:val="333333"/>
        </w:rPr>
        <w:t>Эквайринг</w:t>
      </w:r>
      <w:proofErr w:type="spellEnd"/>
      <w:r w:rsidRPr="007C6408">
        <w:rPr>
          <w:rFonts w:ascii="Times New Roman" w:eastAsia="Calibri" w:hAnsi="Times New Roman" w:cs="Times New Roman"/>
          <w:color w:val="333333"/>
        </w:rPr>
        <w:t xml:space="preserve">. </w:t>
      </w:r>
    </w:p>
    <w:p w:rsidR="007C6408" w:rsidRPr="007C6408" w:rsidRDefault="007C6408" w:rsidP="007C6408">
      <w:pPr>
        <w:numPr>
          <w:ilvl w:val="0"/>
          <w:numId w:val="42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>Расчеты с применением платежных карт.</w:t>
      </w:r>
    </w:p>
    <w:p w:rsidR="007C6408" w:rsidRPr="007C6408" w:rsidRDefault="007C6408" w:rsidP="007C6408">
      <w:pPr>
        <w:numPr>
          <w:ilvl w:val="0"/>
          <w:numId w:val="47"/>
        </w:numPr>
        <w:spacing w:after="0" w:line="240" w:lineRule="auto"/>
        <w:ind w:left="284" w:hanging="284"/>
        <w:textAlignment w:val="baseline"/>
        <w:rPr>
          <w:rFonts w:ascii="Times New Roman" w:eastAsia="Calibri" w:hAnsi="Times New Roman" w:cs="Times New Roman"/>
          <w:b/>
          <w:color w:val="333333"/>
        </w:rPr>
      </w:pPr>
      <w:r w:rsidRPr="007C6408">
        <w:rPr>
          <w:rFonts w:ascii="Times New Roman" w:eastAsia="Calibri" w:hAnsi="Times New Roman" w:cs="Times New Roman"/>
          <w:b/>
          <w:color w:val="333333"/>
        </w:rPr>
        <w:t>РАСЧЕТЫ С ПОДОТЧЕТНЫМИ ЛИЦАМИ:</w:t>
      </w:r>
    </w:p>
    <w:p w:rsidR="007C6408" w:rsidRPr="007C6408" w:rsidRDefault="007C6408" w:rsidP="007C6408">
      <w:pPr>
        <w:numPr>
          <w:ilvl w:val="0"/>
          <w:numId w:val="44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>Новые требования по порядку ведения путевого листа, утвержденному Приказом Минтранса от 18.09.2008 № 152.</w:t>
      </w:r>
    </w:p>
    <w:p w:rsidR="007C6408" w:rsidRPr="007C6408" w:rsidRDefault="007C6408" w:rsidP="007C6408">
      <w:pPr>
        <w:numPr>
          <w:ilvl w:val="0"/>
          <w:numId w:val="44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>Правила оформления документов при направлении водителя в служебную поездку.</w:t>
      </w:r>
    </w:p>
    <w:p w:rsidR="007C6408" w:rsidRPr="007C6408" w:rsidRDefault="007C6408" w:rsidP="007C6408">
      <w:pPr>
        <w:numPr>
          <w:ilvl w:val="0"/>
          <w:numId w:val="44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>Правила оформления путевого листа, маршрутного листа.</w:t>
      </w:r>
    </w:p>
    <w:p w:rsidR="007C6408" w:rsidRPr="007C6408" w:rsidRDefault="007C6408" w:rsidP="007C6408">
      <w:pPr>
        <w:numPr>
          <w:ilvl w:val="0"/>
          <w:numId w:val="44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>Требования к документам по командировочным расходам. Нужен ли посадочный талон?</w:t>
      </w:r>
    </w:p>
    <w:p w:rsidR="007C6408" w:rsidRPr="007C6408" w:rsidRDefault="007C6408" w:rsidP="007C6408">
      <w:pPr>
        <w:numPr>
          <w:ilvl w:val="0"/>
          <w:numId w:val="44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 xml:space="preserve">Нормативное регулирование учета расчетов с подотчетными лицами. </w:t>
      </w:r>
    </w:p>
    <w:p w:rsidR="007C6408" w:rsidRPr="007C6408" w:rsidRDefault="007C6408" w:rsidP="007C6408">
      <w:pPr>
        <w:numPr>
          <w:ilvl w:val="0"/>
          <w:numId w:val="44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 xml:space="preserve">Порядок работы с подотчетными суммами. </w:t>
      </w:r>
    </w:p>
    <w:p w:rsidR="007C6408" w:rsidRPr="007C6408" w:rsidRDefault="007C6408" w:rsidP="007C6408">
      <w:pPr>
        <w:numPr>
          <w:ilvl w:val="0"/>
          <w:numId w:val="44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 xml:space="preserve">Правила оформления авансового отчета. </w:t>
      </w:r>
    </w:p>
    <w:p w:rsidR="007C6408" w:rsidRPr="007C6408" w:rsidRDefault="007C6408" w:rsidP="007C6408">
      <w:pPr>
        <w:numPr>
          <w:ilvl w:val="0"/>
          <w:numId w:val="44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 xml:space="preserve">Что должен знать главный бухгалтер и кассир при работе с </w:t>
      </w:r>
      <w:proofErr w:type="spellStart"/>
      <w:r w:rsidRPr="007C6408">
        <w:rPr>
          <w:rFonts w:ascii="Times New Roman" w:eastAsia="Calibri" w:hAnsi="Times New Roman" w:cs="Times New Roman"/>
          <w:color w:val="333333"/>
        </w:rPr>
        <w:t>подотчетниками</w:t>
      </w:r>
      <w:proofErr w:type="spellEnd"/>
      <w:r w:rsidRPr="007C6408">
        <w:rPr>
          <w:rFonts w:ascii="Times New Roman" w:eastAsia="Calibri" w:hAnsi="Times New Roman" w:cs="Times New Roman"/>
          <w:color w:val="333333"/>
        </w:rPr>
        <w:t xml:space="preserve">. </w:t>
      </w:r>
    </w:p>
    <w:p w:rsidR="007C6408" w:rsidRPr="007C6408" w:rsidRDefault="007C6408" w:rsidP="007C6408">
      <w:pPr>
        <w:numPr>
          <w:ilvl w:val="0"/>
          <w:numId w:val="44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>Порядок учета выдачи наличных денежных средств на хозяйственные расходы.</w:t>
      </w:r>
    </w:p>
    <w:p w:rsidR="007C6408" w:rsidRPr="007C6408" w:rsidRDefault="007C6408" w:rsidP="007C6408">
      <w:pPr>
        <w:numPr>
          <w:ilvl w:val="0"/>
          <w:numId w:val="44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 xml:space="preserve">Порядок выдачи из кассы заработной платы. </w:t>
      </w:r>
    </w:p>
    <w:p w:rsidR="007C6408" w:rsidRPr="007C6408" w:rsidRDefault="007C6408" w:rsidP="007C6408">
      <w:pPr>
        <w:numPr>
          <w:ilvl w:val="0"/>
          <w:numId w:val="44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 xml:space="preserve">Какие сроки предусмотрены для выдачи денег из кассы, как оформлять документы, депонирование.  </w:t>
      </w:r>
    </w:p>
    <w:p w:rsidR="007C6408" w:rsidRPr="007C6408" w:rsidRDefault="007C6408" w:rsidP="007C6408">
      <w:pPr>
        <w:numPr>
          <w:ilvl w:val="0"/>
          <w:numId w:val="44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 xml:space="preserve">Налогообложение (НДФЛ, страховые взносы, отчеты при списании безнадежной задолженности подотчетных лиц). </w:t>
      </w:r>
    </w:p>
    <w:p w:rsidR="007C6408" w:rsidRPr="007C6408" w:rsidRDefault="007C6408" w:rsidP="007C6408">
      <w:pPr>
        <w:numPr>
          <w:ilvl w:val="0"/>
          <w:numId w:val="44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>Разъяснения Минфина РФ и ФНС.</w:t>
      </w:r>
    </w:p>
    <w:p w:rsidR="007C6408" w:rsidRPr="007C6408" w:rsidRDefault="007C6408" w:rsidP="007C6408">
      <w:pPr>
        <w:numPr>
          <w:ilvl w:val="0"/>
          <w:numId w:val="44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 xml:space="preserve">Документальное оформление командировочных расходов. </w:t>
      </w:r>
    </w:p>
    <w:p w:rsidR="007C6408" w:rsidRPr="007C6408" w:rsidRDefault="007C6408" w:rsidP="007C6408">
      <w:pPr>
        <w:numPr>
          <w:ilvl w:val="0"/>
          <w:numId w:val="44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 xml:space="preserve">Учет расходов, связанных с командировкой: </w:t>
      </w:r>
      <w:proofErr w:type="spellStart"/>
      <w:r w:rsidRPr="007C6408">
        <w:rPr>
          <w:rFonts w:ascii="Times New Roman" w:eastAsia="Calibri" w:hAnsi="Times New Roman" w:cs="Times New Roman"/>
          <w:color w:val="333333"/>
        </w:rPr>
        <w:t>найм</w:t>
      </w:r>
      <w:proofErr w:type="spellEnd"/>
      <w:r w:rsidRPr="007C6408">
        <w:rPr>
          <w:rFonts w:ascii="Times New Roman" w:eastAsia="Calibri" w:hAnsi="Times New Roman" w:cs="Times New Roman"/>
          <w:color w:val="333333"/>
        </w:rPr>
        <w:t xml:space="preserve"> жилья, расходы по проезду, нормирование суточных.</w:t>
      </w:r>
    </w:p>
    <w:p w:rsidR="007C6408" w:rsidRPr="007C6408" w:rsidRDefault="007C6408" w:rsidP="007C6408">
      <w:pPr>
        <w:numPr>
          <w:ilvl w:val="0"/>
          <w:numId w:val="44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 xml:space="preserve"> Сложности при расчете командировки за границу. </w:t>
      </w:r>
    </w:p>
    <w:p w:rsidR="007C6408" w:rsidRPr="007C6408" w:rsidRDefault="007C6408" w:rsidP="0088781B">
      <w:pPr>
        <w:numPr>
          <w:ilvl w:val="0"/>
          <w:numId w:val="47"/>
        </w:numPr>
        <w:spacing w:after="0" w:line="240" w:lineRule="auto"/>
        <w:ind w:left="284" w:hanging="284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b/>
          <w:color w:val="333333"/>
        </w:rPr>
        <w:t xml:space="preserve">ОСОБЕННОСТИ ДОКУМЕНТООБОРОТА ПРИ ИСПОЛЬЗОВАНИИ ТАКСИ ИЛИ СОБСТВЕННОГО АВТОМОБИЛЯ. </w:t>
      </w:r>
    </w:p>
    <w:p w:rsidR="007C6408" w:rsidRPr="007C6408" w:rsidRDefault="007C6408" w:rsidP="0088781B">
      <w:pPr>
        <w:numPr>
          <w:ilvl w:val="0"/>
          <w:numId w:val="47"/>
        </w:numPr>
        <w:spacing w:after="0" w:line="240" w:lineRule="auto"/>
        <w:ind w:left="284" w:hanging="284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b/>
          <w:color w:val="333333"/>
        </w:rPr>
        <w:t>НАЛОГООБЛОЖЕНИЕ</w:t>
      </w:r>
      <w:r w:rsidRPr="007C6408">
        <w:rPr>
          <w:rFonts w:ascii="Times New Roman" w:eastAsia="Calibri" w:hAnsi="Times New Roman" w:cs="Times New Roman"/>
          <w:color w:val="333333"/>
        </w:rPr>
        <w:t xml:space="preserve"> командировочных выплат, в </w:t>
      </w:r>
      <w:proofErr w:type="spellStart"/>
      <w:r w:rsidRPr="007C6408">
        <w:rPr>
          <w:rFonts w:ascii="Times New Roman" w:eastAsia="Calibri" w:hAnsi="Times New Roman" w:cs="Times New Roman"/>
          <w:color w:val="333333"/>
        </w:rPr>
        <w:t>т.ч</w:t>
      </w:r>
      <w:proofErr w:type="spellEnd"/>
      <w:r w:rsidRPr="007C6408">
        <w:rPr>
          <w:rFonts w:ascii="Times New Roman" w:eastAsia="Calibri" w:hAnsi="Times New Roman" w:cs="Times New Roman"/>
          <w:color w:val="333333"/>
        </w:rPr>
        <w:t xml:space="preserve">. НДФЛ, страховые взносы. </w:t>
      </w:r>
    </w:p>
    <w:p w:rsidR="007C6408" w:rsidRPr="007C6408" w:rsidRDefault="007C6408" w:rsidP="0088781B">
      <w:pPr>
        <w:numPr>
          <w:ilvl w:val="0"/>
          <w:numId w:val="45"/>
        </w:numPr>
        <w:spacing w:after="0" w:line="240" w:lineRule="auto"/>
        <w:ind w:left="426" w:hanging="142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>Какие ошибки при составлении авансовых отчетов приводят к доначислениям по НДФЛ и страховым взносам?</w:t>
      </w:r>
    </w:p>
    <w:p w:rsidR="007C6408" w:rsidRPr="007C6408" w:rsidRDefault="007C6408" w:rsidP="0088781B">
      <w:pPr>
        <w:numPr>
          <w:ilvl w:val="0"/>
          <w:numId w:val="47"/>
        </w:numPr>
        <w:spacing w:after="0" w:line="240" w:lineRule="auto"/>
        <w:ind w:left="247" w:hanging="247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b/>
          <w:color w:val="333333"/>
        </w:rPr>
        <w:t>ПРЕДСТАВИТЕЛЬСКИЕ РАСХОДЫ.</w:t>
      </w:r>
    </w:p>
    <w:p w:rsidR="007C6408" w:rsidRPr="007C6408" w:rsidRDefault="007C6408" w:rsidP="0088781B">
      <w:pPr>
        <w:numPr>
          <w:ilvl w:val="0"/>
          <w:numId w:val="47"/>
        </w:numPr>
        <w:spacing w:after="0" w:line="240" w:lineRule="auto"/>
        <w:ind w:left="247" w:hanging="247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b/>
          <w:color w:val="333333"/>
        </w:rPr>
        <w:t>ДОКУМЕНТАЛЬНОЕ ПОДТВЕРЖДЕНИЕ И ЭКОНОМИЧЕСКАЯ ОПРАВДАННОСТЬ</w:t>
      </w:r>
      <w:r w:rsidRPr="007C6408">
        <w:rPr>
          <w:rFonts w:ascii="Times New Roman" w:eastAsia="Calibri" w:hAnsi="Times New Roman" w:cs="Times New Roman"/>
          <w:color w:val="333333"/>
        </w:rPr>
        <w:t xml:space="preserve"> представительских расходов.</w:t>
      </w:r>
    </w:p>
    <w:p w:rsidR="007C6408" w:rsidRPr="007C6408" w:rsidRDefault="007C6408" w:rsidP="0088781B">
      <w:pPr>
        <w:numPr>
          <w:ilvl w:val="0"/>
          <w:numId w:val="46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 xml:space="preserve"> Как доказать официальный порядок встречи.</w:t>
      </w:r>
    </w:p>
    <w:p w:rsidR="007C6408" w:rsidRPr="007C6408" w:rsidRDefault="007C6408" w:rsidP="0088781B">
      <w:pPr>
        <w:numPr>
          <w:ilvl w:val="0"/>
          <w:numId w:val="46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 xml:space="preserve"> </w:t>
      </w:r>
      <w:proofErr w:type="gramStart"/>
      <w:r w:rsidRPr="007C6408">
        <w:rPr>
          <w:rFonts w:ascii="Times New Roman" w:eastAsia="Calibri" w:hAnsi="Times New Roman" w:cs="Times New Roman"/>
          <w:color w:val="333333"/>
        </w:rPr>
        <w:t>Виды расходов: проживание представителей другой организации, транспортное обеспечение, подарки, сувениры, питание, алкоголь, цветы.</w:t>
      </w:r>
      <w:proofErr w:type="gramEnd"/>
    </w:p>
    <w:p w:rsidR="007C6408" w:rsidRPr="007C6408" w:rsidRDefault="007C6408" w:rsidP="0088781B">
      <w:pPr>
        <w:numPr>
          <w:ilvl w:val="0"/>
          <w:numId w:val="46"/>
        </w:numPr>
        <w:spacing w:after="0" w:line="240" w:lineRule="auto"/>
        <w:ind w:left="284" w:firstLine="0"/>
        <w:textAlignment w:val="baseline"/>
        <w:rPr>
          <w:rFonts w:ascii="Times New Roman" w:eastAsia="Calibri" w:hAnsi="Times New Roman" w:cs="Times New Roman"/>
          <w:color w:val="333333"/>
        </w:rPr>
      </w:pPr>
      <w:r w:rsidRPr="007C6408">
        <w:rPr>
          <w:rFonts w:ascii="Times New Roman" w:eastAsia="Calibri" w:hAnsi="Times New Roman" w:cs="Times New Roman"/>
          <w:color w:val="333333"/>
        </w:rPr>
        <w:t xml:space="preserve"> Авансовый отчет по представительским расходам.</w:t>
      </w:r>
    </w:p>
    <w:p w:rsidR="00B201F4" w:rsidRPr="00A86949" w:rsidRDefault="007263F3" w:rsidP="007263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ОТВЕТЫ НА ВОПРОСЫ.</w:t>
      </w:r>
    </w:p>
    <w:p w:rsidR="002C21D1" w:rsidRPr="00B201F4" w:rsidRDefault="00B201F4" w:rsidP="00B201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color w:val="FF0000"/>
          <w:sz w:val="24"/>
          <w:lang w:eastAsia="ru-RU"/>
        </w:rPr>
        <w:t>* Аудио/видеозапись участниками мероприятия строго запрещена.</w:t>
      </w:r>
    </w:p>
    <w:p w:rsidR="00057306" w:rsidRPr="00891BC5" w:rsidRDefault="00891BC5" w:rsidP="00702D1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</w:pPr>
      <w:r w:rsidRPr="00891BC5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 xml:space="preserve">Кто не сможет участвовать </w:t>
      </w:r>
      <w:r w:rsidR="0088781B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 xml:space="preserve">в </w:t>
      </w:r>
      <w:r w:rsidRPr="00891BC5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нлайн</w:t>
      </w:r>
      <w:r w:rsidR="0088781B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-трансляции</w:t>
      </w:r>
      <w:r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 xml:space="preserve"> по личным причинам, мы вы</w:t>
      </w:r>
      <w:r w:rsidRPr="00891BC5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шлем запись мероприятия с раздаточным материалом.</w:t>
      </w:r>
    </w:p>
    <w:p w:rsidR="008003BC" w:rsidRPr="002B30FC" w:rsidRDefault="00F03C84" w:rsidP="008003B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3F4D" w:rsidRPr="00A83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2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7263F3" w:rsidRDefault="00321ED5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21ED5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Скидки:</w:t>
      </w:r>
    </w:p>
    <w:p w:rsidR="00B201F4" w:rsidRPr="00B201F4" w:rsidRDefault="00914F40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14F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432081" w:rsidRPr="00321ED5">
        <w:rPr>
          <w:rFonts w:ascii="Times New Roman" w:eastAsia="Calibri" w:hAnsi="Times New Roman" w:cs="Times New Roman"/>
          <w:sz w:val="24"/>
          <w:szCs w:val="24"/>
        </w:rPr>
        <w:t xml:space="preserve">при оплате до </w:t>
      </w:r>
      <w:r w:rsidR="00321ED5" w:rsidRPr="00321ED5">
        <w:rPr>
          <w:rFonts w:ascii="Times New Roman" w:eastAsia="Calibri" w:hAnsi="Times New Roman" w:cs="Times New Roman"/>
          <w:sz w:val="24"/>
          <w:szCs w:val="24"/>
        </w:rPr>
        <w:t>1</w:t>
      </w:r>
      <w:r w:rsidR="007263F3">
        <w:rPr>
          <w:rFonts w:ascii="Times New Roman" w:eastAsia="Calibri" w:hAnsi="Times New Roman" w:cs="Times New Roman"/>
          <w:sz w:val="24"/>
          <w:szCs w:val="24"/>
        </w:rPr>
        <w:t>0</w:t>
      </w:r>
      <w:r w:rsidR="00432081" w:rsidRPr="00321ED5">
        <w:rPr>
          <w:rFonts w:ascii="Times New Roman" w:eastAsia="Calibri" w:hAnsi="Times New Roman" w:cs="Times New Roman"/>
          <w:sz w:val="24"/>
          <w:szCs w:val="24"/>
        </w:rPr>
        <w:t>.</w:t>
      </w:r>
      <w:r w:rsidR="002C21D1" w:rsidRPr="00321ED5">
        <w:rPr>
          <w:rFonts w:ascii="Times New Roman" w:eastAsia="Calibri" w:hAnsi="Times New Roman" w:cs="Times New Roman"/>
          <w:sz w:val="24"/>
          <w:szCs w:val="24"/>
        </w:rPr>
        <w:t>0</w:t>
      </w:r>
      <w:r w:rsidR="007263F3">
        <w:rPr>
          <w:rFonts w:ascii="Times New Roman" w:eastAsia="Calibri" w:hAnsi="Times New Roman" w:cs="Times New Roman"/>
          <w:sz w:val="24"/>
          <w:szCs w:val="24"/>
        </w:rPr>
        <w:t>8</w:t>
      </w:r>
      <w:r w:rsidR="00432081" w:rsidRPr="00321ED5">
        <w:rPr>
          <w:rFonts w:ascii="Times New Roman" w:eastAsia="Calibri" w:hAnsi="Times New Roman" w:cs="Times New Roman"/>
          <w:sz w:val="24"/>
          <w:szCs w:val="24"/>
        </w:rPr>
        <w:t>.</w:t>
      </w:r>
      <w:r w:rsidR="004A2F72" w:rsidRPr="00321ED5">
        <w:rPr>
          <w:rFonts w:ascii="Times New Roman" w:eastAsia="Calibri" w:hAnsi="Times New Roman" w:cs="Times New Roman"/>
          <w:sz w:val="24"/>
          <w:szCs w:val="24"/>
        </w:rPr>
        <w:t>20</w:t>
      </w:r>
      <w:r w:rsidR="002C21D1" w:rsidRPr="00321ED5">
        <w:rPr>
          <w:rFonts w:ascii="Times New Roman" w:eastAsia="Calibri" w:hAnsi="Times New Roman" w:cs="Times New Roman"/>
          <w:sz w:val="24"/>
          <w:szCs w:val="24"/>
        </w:rPr>
        <w:t>20</w:t>
      </w:r>
      <w:r w:rsidR="00432081" w:rsidRPr="00321ED5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AE31C6" w:rsidRPr="00321ED5">
        <w:rPr>
          <w:rFonts w:ascii="Times New Roman" w:eastAsia="Calibri" w:hAnsi="Times New Roman" w:cs="Times New Roman"/>
          <w:sz w:val="24"/>
          <w:szCs w:val="24"/>
        </w:rPr>
        <w:t xml:space="preserve"> 10%</w:t>
      </w:r>
      <w:r w:rsidR="00BF7FCF" w:rsidRPr="00321ED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21ED5" w:rsidRPr="00321ED5">
        <w:rPr>
          <w:rFonts w:ascii="Times New Roman" w:eastAsia="Calibri" w:hAnsi="Times New Roman" w:cs="Times New Roman"/>
          <w:sz w:val="24"/>
          <w:szCs w:val="24"/>
        </w:rPr>
        <w:t>315</w:t>
      </w:r>
      <w:r w:rsidR="00BF7FCF" w:rsidRPr="00321ED5">
        <w:rPr>
          <w:rFonts w:ascii="Times New Roman" w:eastAsia="Calibri" w:hAnsi="Times New Roman" w:cs="Times New Roman"/>
          <w:sz w:val="24"/>
          <w:szCs w:val="24"/>
        </w:rPr>
        <w:t>0</w:t>
      </w:r>
      <w:r w:rsidR="00DA7ED1" w:rsidRPr="0032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 w:rsidRPr="00321ED5">
        <w:rPr>
          <w:rFonts w:ascii="Times New Roman" w:eastAsia="Calibri" w:hAnsi="Times New Roman" w:cs="Times New Roman"/>
          <w:sz w:val="24"/>
          <w:szCs w:val="24"/>
        </w:rPr>
        <w:t>р</w:t>
      </w:r>
      <w:r w:rsidR="00DA7ED1" w:rsidRPr="00321ED5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 w:rsidRPr="00321ED5">
        <w:rPr>
          <w:rFonts w:ascii="Times New Roman" w:eastAsia="Calibri" w:hAnsi="Times New Roman" w:cs="Times New Roman"/>
          <w:sz w:val="24"/>
          <w:szCs w:val="24"/>
        </w:rPr>
        <w:t>.</w:t>
      </w:r>
      <w:r w:rsidR="00BF7FCF" w:rsidRPr="00321ED5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321ED5">
        <w:rPr>
          <w:rFonts w:ascii="Times New Roman" w:eastAsia="Calibri" w:hAnsi="Times New Roman" w:cs="Times New Roman"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21ED5" w:rsidRPr="00321ED5">
        <w:rPr>
          <w:rFonts w:ascii="Times New Roman" w:eastAsia="Calibri" w:hAnsi="Times New Roman" w:cs="Times New Roman"/>
          <w:sz w:val="24"/>
          <w:szCs w:val="24"/>
        </w:rPr>
        <w:t>3325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3BC" w:rsidRPr="008003BC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24"/>
        </w:rPr>
      </w:pP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– 15% (</w:t>
      </w:r>
      <w:r w:rsidR="00321ED5" w:rsidRPr="00321ED5">
        <w:rPr>
          <w:rFonts w:ascii="Times New Roman" w:eastAsia="Calibri" w:hAnsi="Times New Roman" w:cs="Times New Roman"/>
          <w:sz w:val="24"/>
          <w:szCs w:val="24"/>
        </w:rPr>
        <w:t>2975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руб.)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201F4" w:rsidRPr="00F5321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165"/>
      </w:tblGrid>
      <w:tr w:rsidR="00432081" w:rsidRPr="00ED237C" w:rsidTr="00323BB1">
        <w:tc>
          <w:tcPr>
            <w:tcW w:w="5502" w:type="dxa"/>
            <w:shd w:val="clear" w:color="auto" w:fill="auto"/>
            <w:vAlign w:val="center"/>
          </w:tcPr>
          <w:p w:rsidR="00F5321E" w:rsidRDefault="00F5321E" w:rsidP="00F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32081"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32081"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инар</w:t>
            </w:r>
            <w:proofErr w:type="spellEnd"/>
            <w:r w:rsidR="00432081"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состоится </w:t>
            </w:r>
            <w:r w:rsidR="0072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компании «Выбор» по адресам:</w:t>
            </w:r>
          </w:p>
          <w:p w:rsidR="007263F3" w:rsidRPr="007263F3" w:rsidRDefault="007263F3" w:rsidP="00251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 w:rsidRPr="007263F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 w:rsidRPr="007263F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 w:rsidRPr="007263F3"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ул. Коммунистическая,6;</w:t>
            </w:r>
          </w:p>
          <w:p w:rsidR="007263F3" w:rsidRPr="0076580E" w:rsidRDefault="007263F3" w:rsidP="00251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г.Вязьма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  <w:r w:rsidR="0076580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;</w:t>
            </w:r>
            <w:bookmarkStart w:id="2" w:name="_GoBack"/>
            <w:bookmarkEnd w:id="2"/>
          </w:p>
          <w:p w:rsidR="007263F3" w:rsidRDefault="007263F3" w:rsidP="00251E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3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EF049D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Телефон: </w:t>
            </w:r>
            <w:r w:rsidR="00EF049D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 w:rsidR="00EF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2B30FC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ел.: 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60-67-27; </w:t>
            </w:r>
          </w:p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Эл.почта: </w:t>
            </w:r>
            <w:hyperlink r:id="rId7" w:history="1"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umc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icvibor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EF049D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167E8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Сайт: </w:t>
            </w:r>
            <w:hyperlink r:id="rId8" w:history="1">
              <w:r w:rsidRPr="007167E8">
                <w:rPr>
                  <w:rStyle w:val="a6"/>
                  <w:rFonts w:ascii="Times New Roman" w:eastAsia="Times New Roman" w:hAnsi="Times New Roman"/>
                  <w:b/>
                  <w:sz w:val="24"/>
                  <w:lang w:eastAsia="ru-RU"/>
                </w:rPr>
                <w:t>http://icvibor.ru/rent/</w:t>
              </w:r>
            </w:hyperlink>
          </w:p>
          <w:p w:rsidR="00EF049D" w:rsidRPr="002B30FC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323BB1">
        <w:trPr>
          <w:trHeight w:val="87"/>
        </w:trPr>
        <w:tc>
          <w:tcPr>
            <w:tcW w:w="10835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A35285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Возможна оплата за наличный расчет </w:t>
                  </w:r>
                  <w:r w:rsidR="00F5321E" w:rsidRPr="00F532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не позднее, чем за 3 дня до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проведения </w:t>
                  </w:r>
                  <w:proofErr w:type="spellStart"/>
                  <w:r w:rsidR="00F5321E" w:rsidRPr="00F532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  <w:r w:rsidR="00F5321E" w:rsidRPr="00F532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инара</w:t>
                  </w:r>
                  <w:proofErr w:type="spellEnd"/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35285" w:rsidRDefault="000F7284" w:rsidP="003263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</w:p>
                <w:p w:rsidR="00432081" w:rsidRPr="004D2620" w:rsidRDefault="007F4C75" w:rsidP="003263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Получатель: ООО «Консультационный Центр», ИНН 6730049994, КПП 673001001, р/с 40702810459020005413 в Смоленском отделении N8609 ПАО Сбербанка г</w:t>
                  </w:r>
                  <w:proofErr w:type="gramStart"/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7C6408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3905"/>
    <w:multiLevelType w:val="hybridMultilevel"/>
    <w:tmpl w:val="1E64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FE673F"/>
    <w:multiLevelType w:val="hybridMultilevel"/>
    <w:tmpl w:val="34FCF6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57E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B2E7C"/>
    <w:multiLevelType w:val="hybridMultilevel"/>
    <w:tmpl w:val="F996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D346C"/>
    <w:multiLevelType w:val="hybridMultilevel"/>
    <w:tmpl w:val="B4A0D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>
    <w:nsid w:val="407D4FA9"/>
    <w:multiLevelType w:val="hybridMultilevel"/>
    <w:tmpl w:val="A668702A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lowerLetter"/>
      <w:lvlText w:val="%2."/>
      <w:lvlJc w:val="left"/>
      <w:pPr>
        <w:ind w:left="1501" w:hanging="360"/>
      </w:pPr>
    </w:lvl>
    <w:lvl w:ilvl="2" w:tplc="0419001B">
      <w:start w:val="1"/>
      <w:numFmt w:val="lowerRoman"/>
      <w:lvlText w:val="%3."/>
      <w:lvlJc w:val="right"/>
      <w:pPr>
        <w:ind w:left="2221" w:hanging="180"/>
      </w:pPr>
    </w:lvl>
    <w:lvl w:ilvl="3" w:tplc="0419000F">
      <w:start w:val="1"/>
      <w:numFmt w:val="decimal"/>
      <w:lvlText w:val="%4."/>
      <w:lvlJc w:val="left"/>
      <w:pPr>
        <w:ind w:left="2941" w:hanging="360"/>
      </w:pPr>
    </w:lvl>
    <w:lvl w:ilvl="4" w:tplc="04190019">
      <w:start w:val="1"/>
      <w:numFmt w:val="lowerLetter"/>
      <w:lvlText w:val="%5."/>
      <w:lvlJc w:val="left"/>
      <w:pPr>
        <w:ind w:left="3661" w:hanging="360"/>
      </w:pPr>
    </w:lvl>
    <w:lvl w:ilvl="5" w:tplc="0419001B">
      <w:start w:val="1"/>
      <w:numFmt w:val="lowerRoman"/>
      <w:lvlText w:val="%6."/>
      <w:lvlJc w:val="right"/>
      <w:pPr>
        <w:ind w:left="4381" w:hanging="180"/>
      </w:pPr>
    </w:lvl>
    <w:lvl w:ilvl="6" w:tplc="0419000F">
      <w:start w:val="1"/>
      <w:numFmt w:val="decimal"/>
      <w:lvlText w:val="%7."/>
      <w:lvlJc w:val="left"/>
      <w:pPr>
        <w:ind w:left="5101" w:hanging="360"/>
      </w:pPr>
    </w:lvl>
    <w:lvl w:ilvl="7" w:tplc="04190019">
      <w:start w:val="1"/>
      <w:numFmt w:val="lowerLetter"/>
      <w:lvlText w:val="%8."/>
      <w:lvlJc w:val="left"/>
      <w:pPr>
        <w:ind w:left="5821" w:hanging="360"/>
      </w:pPr>
    </w:lvl>
    <w:lvl w:ilvl="8" w:tplc="0419001B">
      <w:start w:val="1"/>
      <w:numFmt w:val="lowerRoman"/>
      <w:lvlText w:val="%9."/>
      <w:lvlJc w:val="right"/>
      <w:pPr>
        <w:ind w:left="6541" w:hanging="180"/>
      </w:pPr>
    </w:lvl>
  </w:abstractNum>
  <w:abstractNum w:abstractNumId="19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0">
    <w:nsid w:val="435C6A3C"/>
    <w:multiLevelType w:val="hybridMultilevel"/>
    <w:tmpl w:val="BC60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04A67"/>
    <w:multiLevelType w:val="hybridMultilevel"/>
    <w:tmpl w:val="2A0435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5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>
    <w:nsid w:val="4EC806DD"/>
    <w:multiLevelType w:val="hybridMultilevel"/>
    <w:tmpl w:val="B142E2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9527B02">
      <w:start w:val="11"/>
      <w:numFmt w:val="bullet"/>
      <w:lvlText w:val="•"/>
      <w:lvlJc w:val="left"/>
      <w:pPr>
        <w:ind w:left="1704" w:hanging="624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7F4D4B"/>
    <w:multiLevelType w:val="hybridMultilevel"/>
    <w:tmpl w:val="3154DD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B566D3"/>
    <w:multiLevelType w:val="hybridMultilevel"/>
    <w:tmpl w:val="7662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2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C56B5"/>
    <w:multiLevelType w:val="hybridMultilevel"/>
    <w:tmpl w:val="94A04A00"/>
    <w:lvl w:ilvl="0" w:tplc="44B43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54983"/>
    <w:multiLevelType w:val="hybridMultilevel"/>
    <w:tmpl w:val="CD0822EA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abstractNum w:abstractNumId="36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7">
    <w:nsid w:val="608F1040"/>
    <w:multiLevelType w:val="hybridMultilevel"/>
    <w:tmpl w:val="28E6487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5F3790"/>
    <w:multiLevelType w:val="hybridMultilevel"/>
    <w:tmpl w:val="9AC4EF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9847DAE"/>
    <w:multiLevelType w:val="hybridMultilevel"/>
    <w:tmpl w:val="C39233F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062F9D"/>
    <w:multiLevelType w:val="hybridMultilevel"/>
    <w:tmpl w:val="288A85F8"/>
    <w:lvl w:ilvl="0" w:tplc="352AD3F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13"/>
  </w:num>
  <w:num w:numId="5">
    <w:abstractNumId w:val="34"/>
  </w:num>
  <w:num w:numId="6">
    <w:abstractNumId w:val="12"/>
  </w:num>
  <w:num w:numId="7">
    <w:abstractNumId w:val="0"/>
  </w:num>
  <w:num w:numId="8">
    <w:abstractNumId w:val="5"/>
  </w:num>
  <w:num w:numId="9">
    <w:abstractNumId w:val="29"/>
  </w:num>
  <w:num w:numId="10">
    <w:abstractNumId w:val="41"/>
  </w:num>
  <w:num w:numId="11">
    <w:abstractNumId w:val="39"/>
  </w:num>
  <w:num w:numId="12">
    <w:abstractNumId w:val="6"/>
  </w:num>
  <w:num w:numId="13">
    <w:abstractNumId w:val="27"/>
  </w:num>
  <w:num w:numId="14">
    <w:abstractNumId w:val="2"/>
  </w:num>
  <w:num w:numId="15">
    <w:abstractNumId w:val="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1"/>
  </w:num>
  <w:num w:numId="19">
    <w:abstractNumId w:val="36"/>
  </w:num>
  <w:num w:numId="20">
    <w:abstractNumId w:val="17"/>
  </w:num>
  <w:num w:numId="21">
    <w:abstractNumId w:val="24"/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9"/>
  </w:num>
  <w:num w:numId="25">
    <w:abstractNumId w:val="3"/>
  </w:num>
  <w:num w:numId="26">
    <w:abstractNumId w:val="23"/>
  </w:num>
  <w:num w:numId="27">
    <w:abstractNumId w:val="40"/>
  </w:num>
  <w:num w:numId="28">
    <w:abstractNumId w:val="42"/>
  </w:num>
  <w:num w:numId="29">
    <w:abstractNumId w:val="16"/>
  </w:num>
  <w:num w:numId="30">
    <w:abstractNumId w:val="32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7"/>
  </w:num>
  <w:num w:numId="41">
    <w:abstractNumId w:val="28"/>
  </w:num>
  <w:num w:numId="42">
    <w:abstractNumId w:val="38"/>
  </w:num>
  <w:num w:numId="43">
    <w:abstractNumId w:val="21"/>
  </w:num>
  <w:num w:numId="44">
    <w:abstractNumId w:val="26"/>
  </w:num>
  <w:num w:numId="45">
    <w:abstractNumId w:val="43"/>
  </w:num>
  <w:num w:numId="46">
    <w:abstractNumId w:val="37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2EC0"/>
    <w:rsid w:val="000158E5"/>
    <w:rsid w:val="0001677A"/>
    <w:rsid w:val="0002468D"/>
    <w:rsid w:val="0003234C"/>
    <w:rsid w:val="00040D4F"/>
    <w:rsid w:val="000557BD"/>
    <w:rsid w:val="00057306"/>
    <w:rsid w:val="00070CBF"/>
    <w:rsid w:val="00074458"/>
    <w:rsid w:val="00075A54"/>
    <w:rsid w:val="000875AE"/>
    <w:rsid w:val="0009571B"/>
    <w:rsid w:val="000B296D"/>
    <w:rsid w:val="000B56CA"/>
    <w:rsid w:val="000C535B"/>
    <w:rsid w:val="000D099E"/>
    <w:rsid w:val="000D1863"/>
    <w:rsid w:val="000E35F2"/>
    <w:rsid w:val="000F690D"/>
    <w:rsid w:val="000F7284"/>
    <w:rsid w:val="00101DD5"/>
    <w:rsid w:val="0011224D"/>
    <w:rsid w:val="00122E25"/>
    <w:rsid w:val="001233F9"/>
    <w:rsid w:val="00126941"/>
    <w:rsid w:val="00134834"/>
    <w:rsid w:val="0013489D"/>
    <w:rsid w:val="00134F2C"/>
    <w:rsid w:val="00145F79"/>
    <w:rsid w:val="001572B1"/>
    <w:rsid w:val="00197F02"/>
    <w:rsid w:val="001B39F3"/>
    <w:rsid w:val="001B749D"/>
    <w:rsid w:val="001C2CBD"/>
    <w:rsid w:val="001F124B"/>
    <w:rsid w:val="0020759C"/>
    <w:rsid w:val="0021157B"/>
    <w:rsid w:val="00221957"/>
    <w:rsid w:val="0023546D"/>
    <w:rsid w:val="00240D86"/>
    <w:rsid w:val="00251E85"/>
    <w:rsid w:val="00254C39"/>
    <w:rsid w:val="0027630C"/>
    <w:rsid w:val="002A3C2D"/>
    <w:rsid w:val="002B30FC"/>
    <w:rsid w:val="002B3478"/>
    <w:rsid w:val="002C21D1"/>
    <w:rsid w:val="002C6E11"/>
    <w:rsid w:val="002D39EE"/>
    <w:rsid w:val="002E323D"/>
    <w:rsid w:val="002F4B62"/>
    <w:rsid w:val="0030544A"/>
    <w:rsid w:val="003071FF"/>
    <w:rsid w:val="00316A30"/>
    <w:rsid w:val="00321ED5"/>
    <w:rsid w:val="00323BB1"/>
    <w:rsid w:val="00326385"/>
    <w:rsid w:val="00327994"/>
    <w:rsid w:val="003371B1"/>
    <w:rsid w:val="00344BFE"/>
    <w:rsid w:val="00356826"/>
    <w:rsid w:val="003928C9"/>
    <w:rsid w:val="003B3F71"/>
    <w:rsid w:val="003B65DB"/>
    <w:rsid w:val="003D1F36"/>
    <w:rsid w:val="003E10FE"/>
    <w:rsid w:val="003F457B"/>
    <w:rsid w:val="00414756"/>
    <w:rsid w:val="00422D4B"/>
    <w:rsid w:val="00423697"/>
    <w:rsid w:val="00427F5B"/>
    <w:rsid w:val="00432081"/>
    <w:rsid w:val="004471A3"/>
    <w:rsid w:val="00450449"/>
    <w:rsid w:val="0045303B"/>
    <w:rsid w:val="004569DF"/>
    <w:rsid w:val="004649FA"/>
    <w:rsid w:val="00487B2C"/>
    <w:rsid w:val="00491E79"/>
    <w:rsid w:val="0049413B"/>
    <w:rsid w:val="004A2F72"/>
    <w:rsid w:val="004B1328"/>
    <w:rsid w:val="004B4395"/>
    <w:rsid w:val="004B5553"/>
    <w:rsid w:val="004B687E"/>
    <w:rsid w:val="004C2049"/>
    <w:rsid w:val="004C3200"/>
    <w:rsid w:val="004D0133"/>
    <w:rsid w:val="004D2620"/>
    <w:rsid w:val="004D6B6D"/>
    <w:rsid w:val="004E1361"/>
    <w:rsid w:val="004E22AB"/>
    <w:rsid w:val="004E40CE"/>
    <w:rsid w:val="0052614E"/>
    <w:rsid w:val="00534BBF"/>
    <w:rsid w:val="0054224B"/>
    <w:rsid w:val="0056114D"/>
    <w:rsid w:val="00564224"/>
    <w:rsid w:val="005858CB"/>
    <w:rsid w:val="005960BE"/>
    <w:rsid w:val="005A0369"/>
    <w:rsid w:val="005A12DD"/>
    <w:rsid w:val="005A4CA7"/>
    <w:rsid w:val="005D5A7C"/>
    <w:rsid w:val="005E24A5"/>
    <w:rsid w:val="005E714F"/>
    <w:rsid w:val="005F61D0"/>
    <w:rsid w:val="00603B28"/>
    <w:rsid w:val="006332DD"/>
    <w:rsid w:val="00662AAB"/>
    <w:rsid w:val="00663FFF"/>
    <w:rsid w:val="00665BF5"/>
    <w:rsid w:val="006719A2"/>
    <w:rsid w:val="0069222D"/>
    <w:rsid w:val="006B0F8B"/>
    <w:rsid w:val="006B44DA"/>
    <w:rsid w:val="006B6A40"/>
    <w:rsid w:val="006C32F3"/>
    <w:rsid w:val="006C3FD8"/>
    <w:rsid w:val="006D0EAA"/>
    <w:rsid w:val="006F42AE"/>
    <w:rsid w:val="00702D1A"/>
    <w:rsid w:val="007107F5"/>
    <w:rsid w:val="00711089"/>
    <w:rsid w:val="00717EEE"/>
    <w:rsid w:val="00723809"/>
    <w:rsid w:val="00723D5C"/>
    <w:rsid w:val="007263F3"/>
    <w:rsid w:val="007305C3"/>
    <w:rsid w:val="0073382E"/>
    <w:rsid w:val="0073528D"/>
    <w:rsid w:val="00737736"/>
    <w:rsid w:val="0074010E"/>
    <w:rsid w:val="00742918"/>
    <w:rsid w:val="00742BA9"/>
    <w:rsid w:val="00751EC6"/>
    <w:rsid w:val="00753FE0"/>
    <w:rsid w:val="0076580E"/>
    <w:rsid w:val="007724DD"/>
    <w:rsid w:val="00773016"/>
    <w:rsid w:val="007929D4"/>
    <w:rsid w:val="007A4BFA"/>
    <w:rsid w:val="007A5B4B"/>
    <w:rsid w:val="007C6408"/>
    <w:rsid w:val="007E020A"/>
    <w:rsid w:val="007E1976"/>
    <w:rsid w:val="007E5F74"/>
    <w:rsid w:val="007E6F09"/>
    <w:rsid w:val="007F4C75"/>
    <w:rsid w:val="008003BC"/>
    <w:rsid w:val="0081185B"/>
    <w:rsid w:val="008177E3"/>
    <w:rsid w:val="00824AA8"/>
    <w:rsid w:val="008268DE"/>
    <w:rsid w:val="00845DF4"/>
    <w:rsid w:val="008504DE"/>
    <w:rsid w:val="0085674A"/>
    <w:rsid w:val="008575A2"/>
    <w:rsid w:val="0088781B"/>
    <w:rsid w:val="0089003E"/>
    <w:rsid w:val="00891BC5"/>
    <w:rsid w:val="008A0CDC"/>
    <w:rsid w:val="008A198B"/>
    <w:rsid w:val="008A7E5E"/>
    <w:rsid w:val="008C4AFF"/>
    <w:rsid w:val="008C631B"/>
    <w:rsid w:val="008D2ABA"/>
    <w:rsid w:val="008D4A42"/>
    <w:rsid w:val="008E0A1B"/>
    <w:rsid w:val="008E3F3B"/>
    <w:rsid w:val="008E4E35"/>
    <w:rsid w:val="008E4F47"/>
    <w:rsid w:val="008F5B95"/>
    <w:rsid w:val="00906AD5"/>
    <w:rsid w:val="009111C5"/>
    <w:rsid w:val="00914741"/>
    <w:rsid w:val="00914F40"/>
    <w:rsid w:val="00915C4F"/>
    <w:rsid w:val="00917464"/>
    <w:rsid w:val="00923246"/>
    <w:rsid w:val="009242A7"/>
    <w:rsid w:val="00930E81"/>
    <w:rsid w:val="00933AAC"/>
    <w:rsid w:val="00945899"/>
    <w:rsid w:val="00946B01"/>
    <w:rsid w:val="009533EF"/>
    <w:rsid w:val="00955F12"/>
    <w:rsid w:val="00967A07"/>
    <w:rsid w:val="00983C3C"/>
    <w:rsid w:val="00984E6D"/>
    <w:rsid w:val="00985CA6"/>
    <w:rsid w:val="00994847"/>
    <w:rsid w:val="009B1F6B"/>
    <w:rsid w:val="009B6B59"/>
    <w:rsid w:val="009C447C"/>
    <w:rsid w:val="009C6984"/>
    <w:rsid w:val="009E2B08"/>
    <w:rsid w:val="00A01984"/>
    <w:rsid w:val="00A1483E"/>
    <w:rsid w:val="00A16884"/>
    <w:rsid w:val="00A17999"/>
    <w:rsid w:val="00A24632"/>
    <w:rsid w:val="00A3109D"/>
    <w:rsid w:val="00A317BA"/>
    <w:rsid w:val="00A35285"/>
    <w:rsid w:val="00A438E5"/>
    <w:rsid w:val="00A55438"/>
    <w:rsid w:val="00A634DB"/>
    <w:rsid w:val="00A679A3"/>
    <w:rsid w:val="00A75EA4"/>
    <w:rsid w:val="00A812F2"/>
    <w:rsid w:val="00A81B25"/>
    <w:rsid w:val="00A83F4D"/>
    <w:rsid w:val="00A86949"/>
    <w:rsid w:val="00A877F7"/>
    <w:rsid w:val="00A91C59"/>
    <w:rsid w:val="00A93730"/>
    <w:rsid w:val="00A9504D"/>
    <w:rsid w:val="00AA6CB9"/>
    <w:rsid w:val="00AB74C7"/>
    <w:rsid w:val="00AC7D87"/>
    <w:rsid w:val="00AD75D8"/>
    <w:rsid w:val="00AE010F"/>
    <w:rsid w:val="00AE31C6"/>
    <w:rsid w:val="00AE529E"/>
    <w:rsid w:val="00AF0D1B"/>
    <w:rsid w:val="00B03837"/>
    <w:rsid w:val="00B201F4"/>
    <w:rsid w:val="00B2023D"/>
    <w:rsid w:val="00B26996"/>
    <w:rsid w:val="00B27CEA"/>
    <w:rsid w:val="00B61653"/>
    <w:rsid w:val="00B71ADE"/>
    <w:rsid w:val="00B951E7"/>
    <w:rsid w:val="00BA4647"/>
    <w:rsid w:val="00BC108A"/>
    <w:rsid w:val="00BD50C3"/>
    <w:rsid w:val="00BE3CF6"/>
    <w:rsid w:val="00BF7FCF"/>
    <w:rsid w:val="00C05E27"/>
    <w:rsid w:val="00C2520E"/>
    <w:rsid w:val="00C26A17"/>
    <w:rsid w:val="00C33B6B"/>
    <w:rsid w:val="00C40372"/>
    <w:rsid w:val="00C500CE"/>
    <w:rsid w:val="00C518FF"/>
    <w:rsid w:val="00C556BB"/>
    <w:rsid w:val="00C566F1"/>
    <w:rsid w:val="00C66EE4"/>
    <w:rsid w:val="00C75E19"/>
    <w:rsid w:val="00C90539"/>
    <w:rsid w:val="00C94AE2"/>
    <w:rsid w:val="00CB03F2"/>
    <w:rsid w:val="00CC0537"/>
    <w:rsid w:val="00CC23D8"/>
    <w:rsid w:val="00CE13B7"/>
    <w:rsid w:val="00D06FCF"/>
    <w:rsid w:val="00D07E10"/>
    <w:rsid w:val="00D13B5A"/>
    <w:rsid w:val="00D23754"/>
    <w:rsid w:val="00D2753F"/>
    <w:rsid w:val="00D30FB6"/>
    <w:rsid w:val="00D41B64"/>
    <w:rsid w:val="00D53DCB"/>
    <w:rsid w:val="00D56288"/>
    <w:rsid w:val="00D73486"/>
    <w:rsid w:val="00D835F1"/>
    <w:rsid w:val="00D87BCF"/>
    <w:rsid w:val="00DA4157"/>
    <w:rsid w:val="00DA7ED1"/>
    <w:rsid w:val="00DB48BF"/>
    <w:rsid w:val="00DB75E2"/>
    <w:rsid w:val="00DC123B"/>
    <w:rsid w:val="00DD1F9C"/>
    <w:rsid w:val="00DD1FDB"/>
    <w:rsid w:val="00DE5C7E"/>
    <w:rsid w:val="00E03CE7"/>
    <w:rsid w:val="00E145E6"/>
    <w:rsid w:val="00E33974"/>
    <w:rsid w:val="00E412A2"/>
    <w:rsid w:val="00E41D01"/>
    <w:rsid w:val="00E541E7"/>
    <w:rsid w:val="00E54774"/>
    <w:rsid w:val="00E614E9"/>
    <w:rsid w:val="00E63CA3"/>
    <w:rsid w:val="00E70510"/>
    <w:rsid w:val="00E7585A"/>
    <w:rsid w:val="00E77362"/>
    <w:rsid w:val="00E87071"/>
    <w:rsid w:val="00EB4131"/>
    <w:rsid w:val="00EC52E2"/>
    <w:rsid w:val="00ED237C"/>
    <w:rsid w:val="00ED39E0"/>
    <w:rsid w:val="00ED5773"/>
    <w:rsid w:val="00EE6C2A"/>
    <w:rsid w:val="00EF049D"/>
    <w:rsid w:val="00F02F0E"/>
    <w:rsid w:val="00F03C84"/>
    <w:rsid w:val="00F12522"/>
    <w:rsid w:val="00F22BFC"/>
    <w:rsid w:val="00F5321E"/>
    <w:rsid w:val="00F54388"/>
    <w:rsid w:val="00F5439C"/>
    <w:rsid w:val="00F661C2"/>
    <w:rsid w:val="00F7401C"/>
    <w:rsid w:val="00F767B7"/>
    <w:rsid w:val="00F84CED"/>
    <w:rsid w:val="00F95385"/>
    <w:rsid w:val="00F96700"/>
    <w:rsid w:val="00FB35F3"/>
    <w:rsid w:val="00FD3F2D"/>
    <w:rsid w:val="00FE5F6E"/>
    <w:rsid w:val="00FE6328"/>
    <w:rsid w:val="00FF0E55"/>
    <w:rsid w:val="00FF3619"/>
    <w:rsid w:val="00FF72C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EF0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EF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43</cp:revision>
  <cp:lastPrinted>2016-08-03T07:59:00Z</cp:lastPrinted>
  <dcterms:created xsi:type="dcterms:W3CDTF">2019-07-22T09:03:00Z</dcterms:created>
  <dcterms:modified xsi:type="dcterms:W3CDTF">2020-06-29T12:40:00Z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206553533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